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EA2FA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30" w:rsidRDefault="00486030" w:rsidP="00E64E14">
      <w:r>
        <w:separator/>
      </w:r>
    </w:p>
  </w:endnote>
  <w:endnote w:type="continuationSeparator" w:id="0">
    <w:p w:rsidR="00486030" w:rsidRDefault="0048603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30" w:rsidRDefault="00486030" w:rsidP="00E64E14">
      <w:r>
        <w:separator/>
      </w:r>
    </w:p>
  </w:footnote>
  <w:footnote w:type="continuationSeparator" w:id="0">
    <w:p w:rsidR="00486030" w:rsidRDefault="0048603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2FA0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86030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A0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409E-24E6-466C-8A70-AEB346B9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2014-07-25T11:55:00Z</dcterms:modified>
</cp:coreProperties>
</file>